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BBB0" w14:textId="5F98C8A1" w:rsidR="00B11D03" w:rsidRDefault="00B11D03" w:rsidP="00B11D03">
      <w:pPr>
        <w:jc w:val="center"/>
        <w:rPr>
          <w:b/>
        </w:rPr>
      </w:pPr>
      <w:bookmarkStart w:id="0" w:name="_GoBack"/>
      <w:bookmarkEnd w:id="0"/>
      <w:r>
        <w:rPr>
          <w:b/>
        </w:rPr>
        <w:t>Senate Agenda Public Forum: (5.3.23)</w:t>
      </w:r>
    </w:p>
    <w:p w14:paraId="3140272B" w14:textId="23B9E6E3" w:rsidR="00B11D03" w:rsidRPr="008442F6" w:rsidRDefault="00B11D03" w:rsidP="00B11D03">
      <w:pPr>
        <w:rPr>
          <w:b/>
        </w:rPr>
      </w:pPr>
      <w:r w:rsidRPr="008442F6">
        <w:rPr>
          <w:b/>
        </w:rPr>
        <w:t xml:space="preserve">I. Call to order </w:t>
      </w:r>
      <w:r w:rsidR="00FF39E1">
        <w:rPr>
          <w:b/>
        </w:rPr>
        <w:t>12:09</w:t>
      </w:r>
      <w:r w:rsidR="00E224B4">
        <w:rPr>
          <w:b/>
        </w:rPr>
        <w:t xml:space="preserve"> -</w:t>
      </w:r>
      <w:proofErr w:type="spellStart"/>
      <w:r w:rsidR="00E224B4">
        <w:rPr>
          <w:b/>
        </w:rPr>
        <w:t>arkie</w:t>
      </w:r>
      <w:proofErr w:type="spellEnd"/>
      <w:r w:rsidR="00E224B4">
        <w:rPr>
          <w:b/>
        </w:rPr>
        <w:t xml:space="preserve"> welcomes attendees</w:t>
      </w:r>
    </w:p>
    <w:p w14:paraId="052B5EB6" w14:textId="2DDB609E" w:rsidR="00B11D03" w:rsidRDefault="00B11D03" w:rsidP="00B11D03">
      <w:pPr>
        <w:rPr>
          <w:b/>
        </w:rPr>
      </w:pPr>
      <w:r w:rsidRPr="008442F6">
        <w:rPr>
          <w:b/>
        </w:rPr>
        <w:t>II. Introductions</w:t>
      </w:r>
      <w:r w:rsidR="00E224B4">
        <w:rPr>
          <w:b/>
        </w:rPr>
        <w:t xml:space="preserve"> </w:t>
      </w:r>
    </w:p>
    <w:p w14:paraId="4BBAA497" w14:textId="5C11D54D" w:rsidR="00B11D03" w:rsidRPr="00B11D03" w:rsidRDefault="00B11D03" w:rsidP="00B11D03">
      <w:pPr>
        <w:rPr>
          <w:b/>
          <w:u w:val="single"/>
        </w:rPr>
      </w:pPr>
      <w:r w:rsidRPr="00B11D03">
        <w:rPr>
          <w:b/>
          <w:u w:val="single"/>
        </w:rPr>
        <w:t>Standing Guests</w:t>
      </w:r>
    </w:p>
    <w:p w14:paraId="74DDC47C" w14:textId="5BCB069B" w:rsidR="00B11D03" w:rsidRPr="00B11D03" w:rsidRDefault="00B11D03" w:rsidP="00B11D03">
      <w:pPr>
        <w:rPr>
          <w:b/>
        </w:rPr>
      </w:pPr>
      <w:r>
        <w:rPr>
          <w:b/>
        </w:rPr>
        <w:t>•Joe Wightkin</w:t>
      </w:r>
      <w:r w:rsidR="00E224B4">
        <w:rPr>
          <w:b/>
        </w:rPr>
        <w:t xml:space="preserve"> presents 12:10 joe </w:t>
      </w:r>
      <w:proofErr w:type="spellStart"/>
      <w:r w:rsidR="00E224B4">
        <w:rPr>
          <w:b/>
        </w:rPr>
        <w:t>wightkin</w:t>
      </w:r>
      <w:proofErr w:type="spellEnd"/>
      <w:r w:rsidR="00E224B4">
        <w:rPr>
          <w:b/>
        </w:rPr>
        <w:t xml:space="preserve"> and </w:t>
      </w:r>
      <w:proofErr w:type="spellStart"/>
      <w:r w:rsidR="00E224B4">
        <w:rPr>
          <w:b/>
        </w:rPr>
        <w:t>lori</w:t>
      </w:r>
      <w:proofErr w:type="spellEnd"/>
      <w:r w:rsidR="00E224B4">
        <w:rPr>
          <w:b/>
        </w:rPr>
        <w:t xml:space="preserve"> </w:t>
      </w:r>
      <w:proofErr w:type="spellStart"/>
      <w:r w:rsidR="00E224B4">
        <w:rPr>
          <w:b/>
        </w:rPr>
        <w:t>johnson</w:t>
      </w:r>
      <w:proofErr w:type="spellEnd"/>
      <w:r w:rsidR="00E224B4">
        <w:rPr>
          <w:b/>
        </w:rPr>
        <w:t xml:space="preserve"> </w:t>
      </w:r>
    </w:p>
    <w:p w14:paraId="6BDD2788" w14:textId="77777777" w:rsidR="00B11D03" w:rsidRPr="008442F6" w:rsidRDefault="00B11D03" w:rsidP="00B11D03">
      <w:pPr>
        <w:rPr>
          <w:b/>
        </w:rPr>
      </w:pPr>
      <w:r w:rsidRPr="008442F6">
        <w:rPr>
          <w:b/>
        </w:rPr>
        <w:t>III. Approval of Agenda</w:t>
      </w:r>
      <w:r>
        <w:rPr>
          <w:b/>
        </w:rPr>
        <w:t xml:space="preserve"> </w:t>
      </w:r>
    </w:p>
    <w:p w14:paraId="1E428E2F" w14:textId="77777777" w:rsidR="00B11D03" w:rsidRPr="008442F6" w:rsidRDefault="00B11D03" w:rsidP="00B11D03">
      <w:pPr>
        <w:rPr>
          <w:b/>
        </w:rPr>
      </w:pPr>
      <w:r w:rsidRPr="008442F6">
        <w:rPr>
          <w:b/>
        </w:rPr>
        <w:t>IV. Approval of Minutes</w:t>
      </w:r>
      <w:r>
        <w:rPr>
          <w:b/>
        </w:rPr>
        <w:t xml:space="preserve"> </w:t>
      </w:r>
    </w:p>
    <w:p w14:paraId="7A556BA0" w14:textId="77777777" w:rsidR="00B11D03" w:rsidRPr="008442F6" w:rsidRDefault="00B11D03" w:rsidP="00B11D03">
      <w:pPr>
        <w:rPr>
          <w:b/>
        </w:rPr>
      </w:pPr>
      <w:r w:rsidRPr="008442F6">
        <w:rPr>
          <w:b/>
        </w:rPr>
        <w:t>V. Reports</w:t>
      </w:r>
      <w:r>
        <w:rPr>
          <w:b/>
        </w:rPr>
        <w:t xml:space="preserve"> </w:t>
      </w:r>
      <w:r w:rsidRPr="001D176E">
        <w:rPr>
          <w:b/>
        </w:rPr>
        <w:sym w:font="Wingdings" w:char="F0E0"/>
      </w:r>
      <w:r>
        <w:rPr>
          <w:b/>
        </w:rPr>
        <w:t xml:space="preserve">  </w:t>
      </w:r>
      <w:r w:rsidRPr="001D176E">
        <w:t>Club reports</w:t>
      </w:r>
    </w:p>
    <w:p w14:paraId="3A0ECF10" w14:textId="77777777" w:rsidR="00B11D03" w:rsidRPr="00B11D03" w:rsidRDefault="00B11D03" w:rsidP="00B11D03">
      <w:pPr>
        <w:rPr>
          <w:bCs/>
        </w:rPr>
      </w:pPr>
      <w:r w:rsidRPr="008442F6">
        <w:rPr>
          <w:b/>
        </w:rPr>
        <w:t xml:space="preserve">VI. Old Business: </w:t>
      </w:r>
    </w:p>
    <w:p w14:paraId="652A6F0E" w14:textId="20F8B04B" w:rsidR="00B11D03" w:rsidRPr="00B11D03" w:rsidRDefault="00B11D03" w:rsidP="00B11D03">
      <w:pPr>
        <w:rPr>
          <w:bCs/>
        </w:rPr>
      </w:pPr>
      <w:r w:rsidRPr="008442F6">
        <w:rPr>
          <w:b/>
        </w:rPr>
        <w:t xml:space="preserve">VII. New business: </w:t>
      </w:r>
      <w:r w:rsidRPr="00993982">
        <w:rPr>
          <w:bCs/>
        </w:rPr>
        <w:t xml:space="preserve">Vote to change senate bylaws regarding stipend payments. </w:t>
      </w:r>
      <w:r w:rsidR="00993982" w:rsidRPr="00993982">
        <w:rPr>
          <w:bCs/>
        </w:rPr>
        <w:t xml:space="preserve">Summer kick-off feast, </w:t>
      </w:r>
      <w:r w:rsidR="00993982">
        <w:rPr>
          <w:bCs/>
        </w:rPr>
        <w:t>S</w:t>
      </w:r>
      <w:r w:rsidR="00993982" w:rsidRPr="00993982">
        <w:rPr>
          <w:bCs/>
        </w:rPr>
        <w:t>wearing in of new officers.</w:t>
      </w:r>
      <w:r w:rsidR="006874A6">
        <w:rPr>
          <w:bCs/>
        </w:rPr>
        <w:t xml:space="preserve"> Handing out Merch</w:t>
      </w:r>
      <w:r w:rsidR="00A70CE2">
        <w:rPr>
          <w:bCs/>
        </w:rPr>
        <w:t xml:space="preserve"> to two</w:t>
      </w:r>
      <w:r w:rsidR="00970B7D">
        <w:rPr>
          <w:bCs/>
        </w:rPr>
        <w:t>-</w:t>
      </w:r>
      <w:r w:rsidR="00A70CE2">
        <w:rPr>
          <w:bCs/>
        </w:rPr>
        <w:t>time+ attendees</w:t>
      </w:r>
      <w:r w:rsidR="006874A6">
        <w:rPr>
          <w:bCs/>
        </w:rPr>
        <w:t>(?)</w:t>
      </w:r>
    </w:p>
    <w:p w14:paraId="27F3488D" w14:textId="77777777" w:rsidR="00B11D03" w:rsidRPr="008442F6" w:rsidRDefault="00B11D03" w:rsidP="00B11D03">
      <w:pPr>
        <w:rPr>
          <w:b/>
        </w:rPr>
      </w:pPr>
      <w:r w:rsidRPr="008442F6">
        <w:rPr>
          <w:b/>
        </w:rPr>
        <w:t xml:space="preserve">VIII. Announcements: </w:t>
      </w:r>
    </w:p>
    <w:p w14:paraId="7A19164F" w14:textId="77777777" w:rsidR="00F62904" w:rsidRDefault="00860A41">
      <w:r>
        <w:t xml:space="preserve">12:10 Joe and Lori present – budgeting – balancing revenue from tuition and expenses </w:t>
      </w:r>
      <w:r w:rsidR="00D6426C">
        <w:t xml:space="preserve">through non-personnel and personnel costs. 46% state appropriations </w:t>
      </w:r>
      <w:r w:rsidR="00360397">
        <w:t>–</w:t>
      </w:r>
      <w:r w:rsidR="00D6426C">
        <w:t xml:space="preserve"> </w:t>
      </w:r>
      <w:r w:rsidR="00360397">
        <w:t>38% tuition income. Majority is spent on salaries and a smaller amount on upkeep/maintenance</w:t>
      </w:r>
      <w:r w:rsidR="00370153">
        <w:t xml:space="preserve">/non-personnel. </w:t>
      </w:r>
      <w:r w:rsidR="00340D99">
        <w:t>Hennepin tech is something around fifteen dollars cheaper (before additional costs) per credit</w:t>
      </w:r>
      <w:r w:rsidR="003D49FE">
        <w:t xml:space="preserve"> earned </w:t>
      </w:r>
      <w:proofErr w:type="spellStart"/>
      <w:r w:rsidR="003D49FE">
        <w:t>compaered</w:t>
      </w:r>
      <w:proofErr w:type="spellEnd"/>
      <w:r w:rsidR="003D49FE">
        <w:t xml:space="preserve"> to </w:t>
      </w:r>
      <w:proofErr w:type="spellStart"/>
      <w:r w:rsidR="003D49FE">
        <w:t>anoka</w:t>
      </w:r>
      <w:proofErr w:type="spellEnd"/>
      <w:r w:rsidR="003D49FE">
        <w:t xml:space="preserve"> </w:t>
      </w:r>
      <w:proofErr w:type="spellStart"/>
      <w:r w:rsidR="003D49FE">
        <w:t>tc</w:t>
      </w:r>
      <w:proofErr w:type="spellEnd"/>
      <w:r w:rsidR="003D49FE">
        <w:t xml:space="preserve"> and DCTC. </w:t>
      </w:r>
      <w:r w:rsidR="003B05EC">
        <w:t xml:space="preserve">Looking to increase tuition by 3.5% - </w:t>
      </w:r>
      <w:proofErr w:type="spellStart"/>
      <w:r w:rsidR="006E722F">
        <w:t>its</w:t>
      </w:r>
      <w:proofErr w:type="spellEnd"/>
      <w:r w:rsidR="006E722F">
        <w:t xml:space="preserve"> likely that state allocation will pay for this. </w:t>
      </w:r>
      <w:r w:rsidR="00573F0E">
        <w:t>Differential tuition – funds expensive supply cost programs – EX. Welding programs/culinary/</w:t>
      </w:r>
      <w:r w:rsidR="00CF0CCA">
        <w:t>dentistry for supplies etc.</w:t>
      </w:r>
      <w:r w:rsidR="00BA33BA">
        <w:t xml:space="preserve"> culinary program costs have increased 60% </w:t>
      </w:r>
      <w:r w:rsidR="00D134D8">
        <w:t xml:space="preserve">over the last year. </w:t>
      </w:r>
      <w:r w:rsidR="00CD6812">
        <w:t>Even with the proposed increase HTC costs will still remain about seven dollars lower than St. Paul College.</w:t>
      </w:r>
      <w:r w:rsidR="000A6990">
        <w:t xml:space="preserve"> Supply costs have </w:t>
      </w:r>
      <w:r w:rsidR="00F62904">
        <w:t xml:space="preserve">risen enormously and must be addressed. </w:t>
      </w:r>
    </w:p>
    <w:p w14:paraId="495D1192" w14:textId="5B465305" w:rsidR="009637DF" w:rsidRDefault="00976F13">
      <w:r>
        <w:t>12:</w:t>
      </w:r>
      <w:r w:rsidR="00B2419B">
        <w:t xml:space="preserve">20 Stephen presents </w:t>
      </w:r>
      <w:r w:rsidR="00065E93">
        <w:t>–</w:t>
      </w:r>
      <w:r w:rsidR="00B2419B">
        <w:t xml:space="preserve"> </w:t>
      </w:r>
      <w:r w:rsidR="00065E93">
        <w:t xml:space="preserve">Student fees and proposed increases. </w:t>
      </w:r>
      <w:r w:rsidR="0079429B">
        <w:t xml:space="preserve">Student total fees per credit currently rest at $19.91 - </w:t>
      </w:r>
      <w:r w:rsidR="006E722F">
        <w:t xml:space="preserve"> </w:t>
      </w:r>
    </w:p>
    <w:p w14:paraId="5A76EBC4" w14:textId="194BCE3B" w:rsidR="006E768B" w:rsidRDefault="003E3F28">
      <w:r>
        <w:t xml:space="preserve">Student life fee has not changed since </w:t>
      </w:r>
      <w:r w:rsidR="003627DF">
        <w:t xml:space="preserve">2017 </w:t>
      </w:r>
      <w:r w:rsidR="00AE24F6">
        <w:t>–</w:t>
      </w:r>
      <w:r w:rsidR="003627DF">
        <w:t xml:space="preserve"> </w:t>
      </w:r>
      <w:r w:rsidR="00AE24F6">
        <w:t>currently $</w:t>
      </w:r>
      <w:r w:rsidR="00070A20">
        <w:t xml:space="preserve">3.90 </w:t>
      </w:r>
      <w:r w:rsidR="00EC1E94">
        <w:t xml:space="preserve">per credit – no longer sustainable and requires </w:t>
      </w:r>
      <w:r w:rsidR="00654A3F">
        <w:t xml:space="preserve">adjustment to move forward with a continued ability to function and run programs. </w:t>
      </w:r>
      <w:r w:rsidR="000E356B">
        <w:t xml:space="preserve">May only increase fees a maximum of 2% </w:t>
      </w:r>
      <w:r w:rsidR="00E4500B">
        <w:t xml:space="preserve">of SLB fees – this 2% would amount to </w:t>
      </w:r>
      <w:r w:rsidR="00D2424A">
        <w:t>$5,405 in FY24 to the SLB budget. Possible referendum in FY24 for a larger FY25 increase.</w:t>
      </w:r>
    </w:p>
    <w:p w14:paraId="2E9A4875" w14:textId="26B23F24" w:rsidR="006E768B" w:rsidRDefault="00D553A6">
      <w:r>
        <w:t xml:space="preserve">Also looking out </w:t>
      </w:r>
      <w:r w:rsidR="0040086E">
        <w:t xml:space="preserve">for sponsorships for additional supplemental funding. </w:t>
      </w:r>
    </w:p>
    <w:p w14:paraId="1F44BF86" w14:textId="5572F527" w:rsidR="0040086E" w:rsidRDefault="00EC6114">
      <w:r>
        <w:t xml:space="preserve">Commencement and student life support comes from this allotment of money. </w:t>
      </w:r>
    </w:p>
    <w:p w14:paraId="64A16F26" w14:textId="0E3684AB" w:rsidR="007A3026" w:rsidRDefault="007A3026">
      <w:r>
        <w:t xml:space="preserve">Fund raising would be better facilitated through the foundation </w:t>
      </w:r>
      <w:r w:rsidR="00943B3D">
        <w:t>–</w:t>
      </w:r>
      <w:r>
        <w:t xml:space="preserve"> </w:t>
      </w:r>
    </w:p>
    <w:p w14:paraId="2AE9A1DB" w14:textId="5185C1C3" w:rsidR="00943B3D" w:rsidRDefault="006C6078">
      <w:r>
        <w:t>Schools with the higher end of fees have larger club autonomy and things like sports teams – larger staff</w:t>
      </w:r>
      <w:r w:rsidR="00A840D9">
        <w:t xml:space="preserve">. </w:t>
      </w:r>
    </w:p>
    <w:p w14:paraId="7291FC88" w14:textId="4E33BB38" w:rsidR="008E3369" w:rsidRDefault="00A840D9">
      <w:r>
        <w:lastRenderedPageBreak/>
        <w:t>12:35 hennepintech.edu/</w:t>
      </w:r>
      <w:proofErr w:type="spellStart"/>
      <w:r>
        <w:t>currentstudents</w:t>
      </w:r>
      <w:proofErr w:type="spellEnd"/>
      <w:r>
        <w:t xml:space="preserve"> </w:t>
      </w:r>
      <w:proofErr w:type="spellStart"/>
      <w:r w:rsidR="00416BA3">
        <w:t>aint</w:t>
      </w:r>
      <w:proofErr w:type="spellEnd"/>
      <w:r w:rsidR="00416BA3">
        <w:t xml:space="preserve"> </w:t>
      </w:r>
      <w:proofErr w:type="spellStart"/>
      <w:r w:rsidR="00416BA3">
        <w:t>workin</w:t>
      </w:r>
      <w:proofErr w:type="spellEnd"/>
      <w:r w:rsidR="00416BA3">
        <w:t xml:space="preserve">’, Marissa D. is currently renovating the </w:t>
      </w:r>
      <w:proofErr w:type="gramStart"/>
      <w:r w:rsidR="00416BA3">
        <w:t>schools</w:t>
      </w:r>
      <w:proofErr w:type="gramEnd"/>
      <w:r w:rsidR="00416BA3">
        <w:t xml:space="preserve"> online capabilit</w:t>
      </w:r>
      <w:r w:rsidR="00B478E1">
        <w:t>y/presence.</w:t>
      </w:r>
      <w:r w:rsidR="00D15805">
        <w:t xml:space="preserve"> </w:t>
      </w:r>
      <w:r w:rsidR="008E3369">
        <w:t xml:space="preserve">Proposed to put “Faculty/staff </w:t>
      </w:r>
      <w:r w:rsidR="00F04245">
        <w:t>before directory on the list, add “student” to resources and services</w:t>
      </w:r>
      <w:r w:rsidR="006D6B67">
        <w:t>.</w:t>
      </w:r>
    </w:p>
    <w:p w14:paraId="6177B7AF" w14:textId="5A678142" w:rsidR="0000604C" w:rsidRDefault="006D6B67">
      <w:r>
        <w:t>12:43</w:t>
      </w:r>
      <w:r w:rsidR="00A55581">
        <w:t xml:space="preserve"> </w:t>
      </w:r>
      <w:r w:rsidR="000E1FD4">
        <w:t xml:space="preserve">swearing in new senate officers </w:t>
      </w:r>
      <w:r w:rsidR="000D1F33">
        <w:t>–</w:t>
      </w:r>
      <w:r w:rsidR="000E1FD4">
        <w:t xml:space="preserve"> </w:t>
      </w:r>
      <w:r w:rsidR="000D1F33">
        <w:t xml:space="preserve">President Michael, Secretary Zack, </w:t>
      </w:r>
      <w:r w:rsidR="0000604C">
        <w:t xml:space="preserve">Public Relations Tiffany, Treasurer – Johnny. </w:t>
      </w:r>
    </w:p>
    <w:p w14:paraId="76433E00" w14:textId="3F721B45" w:rsidR="00646048" w:rsidRDefault="009B49D1">
      <w:r>
        <w:t>New officers have been sworn in.</w:t>
      </w:r>
    </w:p>
    <w:p w14:paraId="165F232C" w14:textId="716EFC74" w:rsidR="009B49D1" w:rsidRDefault="009B49D1">
      <w:r>
        <w:t xml:space="preserve">12:47 </w:t>
      </w:r>
      <w:r w:rsidR="004844CB">
        <w:t xml:space="preserve">Sam motions to vote on changing the bylaws – motions to change </w:t>
      </w:r>
      <w:r w:rsidR="006A04B4">
        <w:t xml:space="preserve">article VII par. 4 </w:t>
      </w:r>
      <w:r w:rsidR="002854F8">
        <w:t>–</w:t>
      </w:r>
      <w:r w:rsidR="006A04B4">
        <w:t xml:space="preserve"> </w:t>
      </w:r>
      <w:r w:rsidR="0070600A">
        <w:t xml:space="preserve">Tiffany Seconds </w:t>
      </w:r>
      <w:proofErr w:type="gramStart"/>
      <w:r w:rsidR="00C54BA3">
        <w:t>–</w:t>
      </w:r>
      <w:r w:rsidR="0070600A">
        <w:t xml:space="preserve"> </w:t>
      </w:r>
      <w:r w:rsidR="007F19CC">
        <w:t xml:space="preserve"> Unanimous</w:t>
      </w:r>
      <w:proofErr w:type="gramEnd"/>
      <w:r w:rsidR="007F19CC">
        <w:t xml:space="preserve"> </w:t>
      </w:r>
      <w:r w:rsidR="00312117">
        <w:t xml:space="preserve">Bylaws changed. </w:t>
      </w:r>
    </w:p>
    <w:p w14:paraId="12CAEAED" w14:textId="72448917" w:rsidR="00C54BA3" w:rsidRDefault="00C54BA3">
      <w:r>
        <w:t xml:space="preserve">Changing from sole power of stipend withholding in presidential hands to all five executive board members being able to motion to with-hold the stipend as well as the </w:t>
      </w:r>
      <w:r w:rsidR="007F19CC">
        <w:t xml:space="preserve">advisor may vote </w:t>
      </w:r>
      <w:r w:rsidR="00312117">
        <w:t xml:space="preserve">– requiring a majority vote to withhold. </w:t>
      </w:r>
    </w:p>
    <w:p w14:paraId="6724CFE7" w14:textId="4446A7B2" w:rsidR="00312117" w:rsidRDefault="00312117">
      <w:r>
        <w:t xml:space="preserve">12:52 </w:t>
      </w:r>
      <w:proofErr w:type="gramStart"/>
      <w:r w:rsidR="008065D4">
        <w:t>two time</w:t>
      </w:r>
      <w:proofErr w:type="gramEnd"/>
      <w:r w:rsidR="008065D4">
        <w:t xml:space="preserve"> senate attendees star their star id on the sign in sheet – we’ll make sure they get a towel and tote bag. </w:t>
      </w:r>
    </w:p>
    <w:p w14:paraId="323589C8" w14:textId="3476A520" w:rsidR="008065D4" w:rsidRDefault="008065D4">
      <w:r>
        <w:t xml:space="preserve">12:54 </w:t>
      </w:r>
      <w:r w:rsidR="00CA61AB">
        <w:t>may 10</w:t>
      </w:r>
      <w:r w:rsidR="00CA61AB" w:rsidRPr="00CA61AB">
        <w:rPr>
          <w:vertAlign w:val="superscript"/>
        </w:rPr>
        <w:t>th</w:t>
      </w:r>
      <w:r w:rsidR="00CA61AB">
        <w:t xml:space="preserve"> 4-8 or 9 for auto tech club. Café Zupas.</w:t>
      </w:r>
    </w:p>
    <w:p w14:paraId="6F636E6A" w14:textId="5C96B7C1" w:rsidR="00CA61AB" w:rsidRDefault="00030683">
      <w:r>
        <w:t xml:space="preserve">12:55 hands on ink and graphic design are in the process of putting together an applicable design on a food truck </w:t>
      </w:r>
      <w:r w:rsidR="003218C7">
        <w:t>–</w:t>
      </w:r>
      <w:r w:rsidR="00712E09">
        <w:t xml:space="preserve"> </w:t>
      </w:r>
    </w:p>
    <w:p w14:paraId="3028DE7E" w14:textId="15560F7E" w:rsidR="00712E09" w:rsidRDefault="00712E09">
      <w:r>
        <w:t xml:space="preserve">12:57 </w:t>
      </w:r>
      <w:r w:rsidR="00084D90">
        <w:t xml:space="preserve">Tiffany motions to adjourn, </w:t>
      </w:r>
      <w:r w:rsidR="004C1A41">
        <w:t xml:space="preserve">president Michael seconds. </w:t>
      </w:r>
    </w:p>
    <w:p w14:paraId="2140E631" w14:textId="7D4B06AB" w:rsidR="004C1A41" w:rsidRDefault="004C1A41">
      <w:r>
        <w:t xml:space="preserve">12:58 meeting adjourned. </w:t>
      </w:r>
    </w:p>
    <w:sectPr w:rsidR="004C1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03"/>
    <w:rsid w:val="0000604C"/>
    <w:rsid w:val="00030683"/>
    <w:rsid w:val="00065E93"/>
    <w:rsid w:val="00070A20"/>
    <w:rsid w:val="00084D90"/>
    <w:rsid w:val="000A6990"/>
    <w:rsid w:val="000D1F33"/>
    <w:rsid w:val="000E1FD4"/>
    <w:rsid w:val="000E356B"/>
    <w:rsid w:val="002854F8"/>
    <w:rsid w:val="00312117"/>
    <w:rsid w:val="003218C7"/>
    <w:rsid w:val="00340D99"/>
    <w:rsid w:val="00360397"/>
    <w:rsid w:val="003627DF"/>
    <w:rsid w:val="00370153"/>
    <w:rsid w:val="003B05EC"/>
    <w:rsid w:val="003D49FE"/>
    <w:rsid w:val="003E3F28"/>
    <w:rsid w:val="0040086E"/>
    <w:rsid w:val="00416BA3"/>
    <w:rsid w:val="004844CB"/>
    <w:rsid w:val="004C1A41"/>
    <w:rsid w:val="00573F0E"/>
    <w:rsid w:val="005F6C12"/>
    <w:rsid w:val="00646048"/>
    <w:rsid w:val="00654A3F"/>
    <w:rsid w:val="006874A6"/>
    <w:rsid w:val="006A04B4"/>
    <w:rsid w:val="006C6078"/>
    <w:rsid w:val="006D6B67"/>
    <w:rsid w:val="006E722F"/>
    <w:rsid w:val="006E768B"/>
    <w:rsid w:val="0070600A"/>
    <w:rsid w:val="00712E09"/>
    <w:rsid w:val="0079429B"/>
    <w:rsid w:val="007A3026"/>
    <w:rsid w:val="007F19CC"/>
    <w:rsid w:val="008065D4"/>
    <w:rsid w:val="0082683A"/>
    <w:rsid w:val="00860A41"/>
    <w:rsid w:val="008E3369"/>
    <w:rsid w:val="00943B3D"/>
    <w:rsid w:val="009637DF"/>
    <w:rsid w:val="009660C1"/>
    <w:rsid w:val="00970B7D"/>
    <w:rsid w:val="00976F13"/>
    <w:rsid w:val="00993982"/>
    <w:rsid w:val="009B49D1"/>
    <w:rsid w:val="00A55581"/>
    <w:rsid w:val="00A6531C"/>
    <w:rsid w:val="00A70CE2"/>
    <w:rsid w:val="00A840D9"/>
    <w:rsid w:val="00AA51E9"/>
    <w:rsid w:val="00AE24F6"/>
    <w:rsid w:val="00B11D03"/>
    <w:rsid w:val="00B2419B"/>
    <w:rsid w:val="00B478E1"/>
    <w:rsid w:val="00BA33BA"/>
    <w:rsid w:val="00C103F9"/>
    <w:rsid w:val="00C54BA3"/>
    <w:rsid w:val="00CA61AB"/>
    <w:rsid w:val="00CD6812"/>
    <w:rsid w:val="00CF0CCA"/>
    <w:rsid w:val="00D134D8"/>
    <w:rsid w:val="00D15805"/>
    <w:rsid w:val="00D2424A"/>
    <w:rsid w:val="00D553A6"/>
    <w:rsid w:val="00D6426C"/>
    <w:rsid w:val="00E224B4"/>
    <w:rsid w:val="00E4500B"/>
    <w:rsid w:val="00E76E6A"/>
    <w:rsid w:val="00EC1E94"/>
    <w:rsid w:val="00EC6114"/>
    <w:rsid w:val="00F04245"/>
    <w:rsid w:val="00F62904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151E"/>
  <w15:chartTrackingRefBased/>
  <w15:docId w15:val="{74F0A8FA-B21D-40B9-9B1D-43F891B0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D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D6D947CD30244882D52B3F9094F8C" ma:contentTypeVersion="12" ma:contentTypeDescription="Create a new document." ma:contentTypeScope="" ma:versionID="d51f92379199d9c5645df0e4837aa998">
  <xsd:schema xmlns:xsd="http://www.w3.org/2001/XMLSchema" xmlns:xs="http://www.w3.org/2001/XMLSchema" xmlns:p="http://schemas.microsoft.com/office/2006/metadata/properties" xmlns:ns3="649a5695-bbaf-47bd-86b3-e73f05d980da" xmlns:ns4="b0ce0e19-adf7-4628-a389-6b067e5822f6" targetNamespace="http://schemas.microsoft.com/office/2006/metadata/properties" ma:root="true" ma:fieldsID="91e7033f4d34406ae3c3f83cd3771e99" ns3:_="" ns4:_="">
    <xsd:import namespace="649a5695-bbaf-47bd-86b3-e73f05d980da"/>
    <xsd:import namespace="b0ce0e19-adf7-4628-a389-6b067e582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a5695-bbaf-47bd-86b3-e73f05d98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0e19-adf7-4628-a389-6b067e582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9a5695-bbaf-47bd-86b3-e73f05d980da" xsi:nil="true"/>
  </documentManagement>
</p:properties>
</file>

<file path=customXml/itemProps1.xml><?xml version="1.0" encoding="utf-8"?>
<ds:datastoreItem xmlns:ds="http://schemas.openxmlformats.org/officeDocument/2006/customXml" ds:itemID="{ACE502F5-7FF1-4D19-A523-B88830325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a5695-bbaf-47bd-86b3-e73f05d980da"/>
    <ds:schemaRef ds:uri="b0ce0e19-adf7-4628-a389-6b067e582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647AC-AF43-482A-AF63-FB075F096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74670-E180-44F2-863C-F7132034CF7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ce0e19-adf7-4628-a389-6b067e5822f6"/>
    <ds:schemaRef ds:uri="649a5695-bbaf-47bd-86b3-e73f05d980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Callahan, Zachary D</dc:creator>
  <cp:keywords/>
  <dc:description/>
  <cp:lastModifiedBy>Vang, Pang N</cp:lastModifiedBy>
  <cp:revision>2</cp:revision>
  <dcterms:created xsi:type="dcterms:W3CDTF">2023-05-16T18:08:00Z</dcterms:created>
  <dcterms:modified xsi:type="dcterms:W3CDTF">2023-05-16T18:08:00Z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0x010100CABD6D947CD30244882D52B3F9094F8C</vt:lpwstr>
  </property>
</Properties>
</file>